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B0F" w:rsidRDefault="00064B0F" w:rsidP="00064B0F">
      <w:pPr>
        <w:pStyle w:val="Header1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en-GB"/>
        </w:rPr>
        <w:drawing>
          <wp:inline distT="0" distB="0" distL="0" distR="0" wp14:anchorId="3C6A0454" wp14:editId="4A34DCC9">
            <wp:extent cx="1733550" cy="3905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B0F" w:rsidRDefault="00064B0F" w:rsidP="00064B0F">
      <w:pPr>
        <w:pStyle w:val="Header1"/>
        <w:jc w:val="center"/>
        <w:rPr>
          <w:rFonts w:ascii="Verdana" w:hAnsi="Verdana"/>
          <w:b/>
          <w:sz w:val="24"/>
          <w:szCs w:val="24"/>
        </w:rPr>
      </w:pPr>
    </w:p>
    <w:p w:rsidR="00064B0F" w:rsidRPr="00830EB0" w:rsidRDefault="00064B0F" w:rsidP="00064B0F">
      <w:pPr>
        <w:pStyle w:val="Header1"/>
        <w:jc w:val="center"/>
        <w:rPr>
          <w:rFonts w:ascii="Open Sans" w:hAnsi="Open Sans" w:cs="Open Sans"/>
          <w:b/>
          <w:sz w:val="24"/>
          <w:szCs w:val="24"/>
        </w:rPr>
      </w:pPr>
      <w:r w:rsidRPr="00830EB0">
        <w:rPr>
          <w:rFonts w:ascii="Open Sans" w:hAnsi="Open Sans" w:cs="Open Sans"/>
          <w:b/>
          <w:sz w:val="24"/>
          <w:szCs w:val="24"/>
        </w:rPr>
        <w:t xml:space="preserve">Social Prescribing Referral Form for </w:t>
      </w:r>
      <w:r w:rsidR="00787E11">
        <w:rPr>
          <w:rFonts w:ascii="Open Sans" w:hAnsi="Open Sans" w:cs="Open Sans"/>
          <w:b/>
          <w:sz w:val="24"/>
          <w:szCs w:val="24"/>
        </w:rPr>
        <w:t>Professionals</w:t>
      </w:r>
    </w:p>
    <w:p w:rsidR="00064B0F" w:rsidRPr="00975A6A" w:rsidRDefault="00064B0F" w:rsidP="00064B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en-GB"/>
        </w:rPr>
      </w:pPr>
      <w:r w:rsidRPr="00830EB0">
        <w:rPr>
          <w:rFonts w:ascii="Open Sans" w:hAnsi="Open Sans" w:cs="Open Sans"/>
          <w:i/>
          <w:iCs/>
        </w:rPr>
        <w:t xml:space="preserve">Social Prescribers connect people to voluntary sector activities, support groups and community </w:t>
      </w:r>
    </w:p>
    <w:tbl>
      <w:tblPr>
        <w:tblStyle w:val="TableGrid1"/>
        <w:tblpPr w:leftFromText="180" w:rightFromText="180" w:vertAnchor="page" w:horzAnchor="page" w:tblpX="301" w:tblpY="2461"/>
        <w:tblOverlap w:val="never"/>
        <w:tblW w:w="11175" w:type="dxa"/>
        <w:tblLook w:val="04A0" w:firstRow="1" w:lastRow="0" w:firstColumn="1" w:lastColumn="0" w:noHBand="0" w:noVBand="1"/>
      </w:tblPr>
      <w:tblGrid>
        <w:gridCol w:w="5507"/>
        <w:gridCol w:w="1303"/>
        <w:gridCol w:w="4365"/>
      </w:tblGrid>
      <w:tr w:rsidR="00064B0F" w:rsidRPr="00975A6A" w:rsidTr="0024777E">
        <w:tc>
          <w:tcPr>
            <w:tcW w:w="11175" w:type="dxa"/>
            <w:gridSpan w:val="3"/>
          </w:tcPr>
          <w:p w:rsidR="00064B0F" w:rsidRPr="00975A6A" w:rsidRDefault="00064B0F" w:rsidP="0024777E">
            <w:pPr>
              <w:jc w:val="center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Patient </w:t>
            </w:r>
            <w:r w:rsidRPr="00975A6A">
              <w:rPr>
                <w:rFonts w:ascii="Verdana" w:eastAsia="Calibri" w:hAnsi="Verdana" w:cs="Times New Roman"/>
                <w:b/>
              </w:rPr>
              <w:t xml:space="preserve"> Details</w:t>
            </w:r>
          </w:p>
        </w:tc>
      </w:tr>
      <w:tr w:rsidR="00064B0F" w:rsidRPr="00975A6A" w:rsidTr="0024777E">
        <w:trPr>
          <w:trHeight w:val="368"/>
        </w:trPr>
        <w:tc>
          <w:tcPr>
            <w:tcW w:w="6810" w:type="dxa"/>
            <w:gridSpan w:val="2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Name: </w:t>
            </w:r>
          </w:p>
          <w:p w:rsidR="00064B0F" w:rsidRPr="00975A6A" w:rsidRDefault="00064B0F" w:rsidP="0024777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4365" w:type="dxa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>Phone Home:</w:t>
            </w:r>
          </w:p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Phone Mobile: </w:t>
            </w:r>
          </w:p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064B0F" w:rsidRPr="00975A6A" w:rsidTr="0024777E">
        <w:trPr>
          <w:trHeight w:val="736"/>
        </w:trPr>
        <w:tc>
          <w:tcPr>
            <w:tcW w:w="11175" w:type="dxa"/>
            <w:gridSpan w:val="3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GP Surgery: </w:t>
            </w:r>
          </w:p>
        </w:tc>
      </w:tr>
      <w:tr w:rsidR="00064B0F" w:rsidRPr="00975A6A" w:rsidTr="0024777E">
        <w:trPr>
          <w:trHeight w:val="609"/>
        </w:trPr>
        <w:tc>
          <w:tcPr>
            <w:tcW w:w="6810" w:type="dxa"/>
            <w:gridSpan w:val="2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Name of GP: </w:t>
            </w:r>
          </w:p>
        </w:tc>
        <w:tc>
          <w:tcPr>
            <w:tcW w:w="4365" w:type="dxa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NHS Number: </w:t>
            </w:r>
          </w:p>
          <w:p w:rsidR="00064B0F" w:rsidRPr="00975A6A" w:rsidRDefault="00064B0F" w:rsidP="0024777E">
            <w:pPr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064B0F" w:rsidRPr="00975A6A" w:rsidTr="0024777E">
        <w:trPr>
          <w:trHeight w:val="607"/>
        </w:trPr>
        <w:tc>
          <w:tcPr>
            <w:tcW w:w="11175" w:type="dxa"/>
            <w:gridSpan w:val="3"/>
          </w:tcPr>
          <w:p w:rsidR="00064B0F" w:rsidRPr="00975A6A" w:rsidRDefault="00117EB0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/>
              </w:rPr>
              <w:t>Reason(s) for ref</w:t>
            </w:r>
            <w:r w:rsidR="00064B0F">
              <w:rPr>
                <w:rFonts w:ascii="Verdana" w:eastAsia="Calibri" w:hAnsi="Verdana" w:cs="Times New Roman"/>
                <w:b/>
              </w:rPr>
              <w:t>er</w:t>
            </w:r>
            <w:r>
              <w:rPr>
                <w:rFonts w:ascii="Verdana" w:eastAsia="Calibri" w:hAnsi="Verdana" w:cs="Times New Roman"/>
                <w:b/>
              </w:rPr>
              <w:t>r</w:t>
            </w:r>
            <w:r w:rsidR="00064B0F">
              <w:rPr>
                <w:rFonts w:ascii="Verdana" w:eastAsia="Calibri" w:hAnsi="Verdana" w:cs="Times New Roman"/>
                <w:b/>
              </w:rPr>
              <w:t>al</w:t>
            </w:r>
          </w:p>
        </w:tc>
      </w:tr>
      <w:tr w:rsidR="00064B0F" w:rsidRPr="00975A6A" w:rsidTr="00EE0471">
        <w:trPr>
          <w:trHeight w:val="528"/>
        </w:trPr>
        <w:tc>
          <w:tcPr>
            <w:tcW w:w="5507" w:type="dxa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Have more social contact with others</w:t>
            </w:r>
          </w:p>
        </w:tc>
        <w:tc>
          <w:tcPr>
            <w:tcW w:w="5668" w:type="dxa"/>
            <w:gridSpan w:val="2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64B0F" w:rsidRPr="00975A6A" w:rsidTr="00EE0471">
        <w:trPr>
          <w:trHeight w:val="564"/>
        </w:trPr>
        <w:tc>
          <w:tcPr>
            <w:tcW w:w="5507" w:type="dxa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bCs/>
                <w:sz w:val="20"/>
                <w:szCs w:val="20"/>
              </w:rPr>
              <w:t>Build new relationships in the local community</w:t>
            </w:r>
          </w:p>
        </w:tc>
        <w:tc>
          <w:tcPr>
            <w:tcW w:w="5668" w:type="dxa"/>
            <w:gridSpan w:val="2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64B0F" w:rsidRPr="00975A6A" w:rsidTr="00EE0471">
        <w:trPr>
          <w:trHeight w:val="558"/>
        </w:trPr>
        <w:tc>
          <w:tcPr>
            <w:tcW w:w="5507" w:type="dxa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Increased employment prospects</w:t>
            </w:r>
          </w:p>
        </w:tc>
        <w:tc>
          <w:tcPr>
            <w:tcW w:w="5668" w:type="dxa"/>
            <w:gridSpan w:val="2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64B0F" w:rsidRPr="00975A6A" w:rsidTr="00EE0471">
        <w:trPr>
          <w:trHeight w:val="552"/>
        </w:trPr>
        <w:tc>
          <w:tcPr>
            <w:tcW w:w="5507" w:type="dxa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Improve confidence and self esteem</w:t>
            </w:r>
          </w:p>
        </w:tc>
        <w:tc>
          <w:tcPr>
            <w:tcW w:w="5668" w:type="dxa"/>
            <w:gridSpan w:val="2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64B0F" w:rsidRPr="00975A6A" w:rsidTr="00EE0471">
        <w:trPr>
          <w:trHeight w:val="560"/>
        </w:trPr>
        <w:tc>
          <w:tcPr>
            <w:tcW w:w="5507" w:type="dxa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Improve health and wellbeing</w:t>
            </w:r>
          </w:p>
        </w:tc>
        <w:tc>
          <w:tcPr>
            <w:tcW w:w="5668" w:type="dxa"/>
            <w:gridSpan w:val="2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64B0F" w:rsidRPr="00975A6A" w:rsidTr="0024777E">
        <w:trPr>
          <w:trHeight w:val="258"/>
        </w:trPr>
        <w:tc>
          <w:tcPr>
            <w:tcW w:w="5507" w:type="dxa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Signposting and advice on issues such as financial, housing, finding voluntary work, carer support.</w:t>
            </w:r>
          </w:p>
        </w:tc>
        <w:tc>
          <w:tcPr>
            <w:tcW w:w="5668" w:type="dxa"/>
            <w:gridSpan w:val="2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  <w:tr w:rsidR="00064B0F" w:rsidRPr="00975A6A" w:rsidTr="0024777E">
        <w:trPr>
          <w:trHeight w:val="573"/>
        </w:trPr>
        <w:tc>
          <w:tcPr>
            <w:tcW w:w="5507" w:type="dxa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975A6A">
              <w:rPr>
                <w:rFonts w:ascii="Verdana" w:eastAsia="Calibri" w:hAnsi="Verdana" w:cs="Times New Roman"/>
                <w:sz w:val="20"/>
                <w:szCs w:val="20"/>
              </w:rPr>
              <w:t>Other (please state)</w:t>
            </w:r>
          </w:p>
        </w:tc>
        <w:tc>
          <w:tcPr>
            <w:tcW w:w="5668" w:type="dxa"/>
            <w:gridSpan w:val="2"/>
          </w:tcPr>
          <w:p w:rsidR="00064B0F" w:rsidRPr="00975A6A" w:rsidRDefault="00064B0F" w:rsidP="0024777E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</w:tr>
    </w:tbl>
    <w:p w:rsidR="00064B0F" w:rsidRPr="00975A6A" w:rsidRDefault="00064B0F" w:rsidP="00064B0F">
      <w:pPr>
        <w:spacing w:after="0" w:line="240" w:lineRule="auto"/>
        <w:rPr>
          <w:rFonts w:ascii="Verdana" w:eastAsia="Calibri" w:hAnsi="Verdana" w:cs="Times New Roman"/>
        </w:rPr>
      </w:pPr>
    </w:p>
    <w:p w:rsidR="00064B0F" w:rsidRDefault="00064B0F" w:rsidP="00064B0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064B0F" w:rsidTr="00064B0F">
        <w:trPr>
          <w:trHeight w:val="847"/>
        </w:trPr>
        <w:tc>
          <w:tcPr>
            <w:tcW w:w="10456" w:type="dxa"/>
          </w:tcPr>
          <w:p w:rsidR="00064B0F" w:rsidRPr="00787E11" w:rsidRDefault="00787E11">
            <w:pPr>
              <w:rPr>
                <w:sz w:val="28"/>
              </w:rPr>
            </w:pPr>
            <w:r w:rsidRPr="00787E11">
              <w:rPr>
                <w:sz w:val="28"/>
              </w:rPr>
              <w:t>Professionals</w:t>
            </w:r>
            <w:r w:rsidR="00064B0F" w:rsidRPr="00787E11">
              <w:rPr>
                <w:sz w:val="28"/>
              </w:rPr>
              <w:t xml:space="preserve"> name:</w:t>
            </w:r>
          </w:p>
        </w:tc>
      </w:tr>
      <w:tr w:rsidR="00064B0F" w:rsidTr="00064B0F">
        <w:trPr>
          <w:trHeight w:val="846"/>
        </w:trPr>
        <w:tc>
          <w:tcPr>
            <w:tcW w:w="10456" w:type="dxa"/>
          </w:tcPr>
          <w:p w:rsidR="00064B0F" w:rsidRPr="00787E11" w:rsidRDefault="00064B0F">
            <w:pPr>
              <w:rPr>
                <w:sz w:val="28"/>
              </w:rPr>
            </w:pPr>
            <w:r w:rsidRPr="00787E11">
              <w:rPr>
                <w:sz w:val="28"/>
              </w:rPr>
              <w:t>Position:</w:t>
            </w:r>
          </w:p>
        </w:tc>
      </w:tr>
      <w:tr w:rsidR="00064B0F" w:rsidTr="00064B0F">
        <w:tc>
          <w:tcPr>
            <w:tcW w:w="10456" w:type="dxa"/>
          </w:tcPr>
          <w:p w:rsidR="00064B0F" w:rsidRPr="00787E11" w:rsidRDefault="00064B0F">
            <w:pPr>
              <w:rPr>
                <w:sz w:val="28"/>
              </w:rPr>
            </w:pPr>
            <w:r w:rsidRPr="00787E11">
              <w:rPr>
                <w:sz w:val="28"/>
              </w:rPr>
              <w:t>Contact details:</w:t>
            </w:r>
          </w:p>
          <w:p w:rsidR="00064B0F" w:rsidRPr="00787E11" w:rsidRDefault="00064B0F">
            <w:pPr>
              <w:rPr>
                <w:sz w:val="28"/>
              </w:rPr>
            </w:pPr>
            <w:r w:rsidRPr="00787E11">
              <w:rPr>
                <w:sz w:val="28"/>
              </w:rPr>
              <w:t>Email:</w:t>
            </w:r>
          </w:p>
          <w:p w:rsidR="00064B0F" w:rsidRPr="00787E11" w:rsidRDefault="00064B0F">
            <w:pPr>
              <w:rPr>
                <w:sz w:val="28"/>
              </w:rPr>
            </w:pPr>
            <w:r w:rsidRPr="00787E11">
              <w:rPr>
                <w:sz w:val="28"/>
              </w:rPr>
              <w:t>Telephone:</w:t>
            </w:r>
          </w:p>
        </w:tc>
      </w:tr>
    </w:tbl>
    <w:p w:rsidR="00064B0F" w:rsidRDefault="00064B0F"/>
    <w:p w:rsidR="00720890" w:rsidRDefault="00EE0471" w:rsidP="003F30D4">
      <w:pPr>
        <w:rPr>
          <w:b/>
          <w:i/>
        </w:rPr>
      </w:pPr>
      <w:r w:rsidRPr="00EE0471">
        <w:rPr>
          <w:b/>
          <w:i/>
        </w:rPr>
        <w:t>Please ensure patients consent has been given before making this referral</w:t>
      </w:r>
    </w:p>
    <w:p w:rsidR="003F30D4" w:rsidRDefault="003F30D4" w:rsidP="003F30D4">
      <w:pPr>
        <w:rPr>
          <w:b/>
          <w:i/>
        </w:rPr>
      </w:pPr>
    </w:p>
    <w:p w:rsidR="003F30D4" w:rsidRPr="00EE0471" w:rsidRDefault="003F30D4" w:rsidP="003F30D4">
      <w:pPr>
        <w:rPr>
          <w:b/>
          <w:i/>
        </w:rPr>
      </w:pPr>
      <w:r w:rsidRPr="009E38D1">
        <w:rPr>
          <w:rFonts w:ascii="Open Sans" w:eastAsia="Calibri" w:hAnsi="Open Sans" w:cs="Open Sans"/>
          <w:color w:val="000000"/>
          <w:kern w:val="24"/>
          <w:sz w:val="26"/>
          <w:szCs w:val="18"/>
          <w:lang w:eastAsia="en-GB"/>
        </w:rPr>
        <w:t xml:space="preserve">Email to </w:t>
      </w:r>
      <w:hyperlink r:id="rId5" w:history="1">
        <w:r w:rsidRPr="009E38D1">
          <w:rPr>
            <w:rStyle w:val="Hyperlink"/>
            <w:rFonts w:ascii="Open Sans" w:eastAsia="Calibri" w:hAnsi="Open Sans" w:cs="Open Sans"/>
            <w:kern w:val="24"/>
            <w:sz w:val="26"/>
            <w:szCs w:val="18"/>
            <w:lang w:eastAsia="en-GB"/>
          </w:rPr>
          <w:t>woolpit.socialprescribing@nhs.net</w:t>
        </w:r>
      </w:hyperlink>
      <w:bookmarkStart w:id="0" w:name="_GoBack"/>
      <w:bookmarkEnd w:id="0"/>
    </w:p>
    <w:sectPr w:rsidR="003F30D4" w:rsidRPr="00EE0471" w:rsidSect="00064B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B0F"/>
    <w:rsid w:val="00064B0F"/>
    <w:rsid w:val="00117EB0"/>
    <w:rsid w:val="003F30D4"/>
    <w:rsid w:val="00720890"/>
    <w:rsid w:val="00787E11"/>
    <w:rsid w:val="00D66AB6"/>
    <w:rsid w:val="00EE0471"/>
    <w:rsid w:val="00F0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7E819"/>
  <w15:chartTrackingRefBased/>
  <w15:docId w15:val="{CA95B400-1644-402E-AE9E-50C92CE9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4B0F"/>
    <w:rPr>
      <w:rFonts w:ascii="Times New Roman" w:hAnsi="Times New Roman" w:cs="Times New Roman"/>
      <w:sz w:val="24"/>
      <w:szCs w:val="24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06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1"/>
    <w:uiPriority w:val="99"/>
    <w:rsid w:val="00064B0F"/>
  </w:style>
  <w:style w:type="paragraph" w:styleId="Header">
    <w:name w:val="header"/>
    <w:basedOn w:val="Normal"/>
    <w:link w:val="HeaderChar1"/>
    <w:uiPriority w:val="99"/>
    <w:semiHidden/>
    <w:unhideWhenUsed/>
    <w:rsid w:val="00064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semiHidden/>
    <w:rsid w:val="00064B0F"/>
  </w:style>
  <w:style w:type="table" w:customStyle="1" w:styleId="TableGrid1">
    <w:name w:val="Table Grid1"/>
    <w:basedOn w:val="TableNormal"/>
    <w:next w:val="TableGrid"/>
    <w:uiPriority w:val="59"/>
    <w:rsid w:val="0006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64B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F30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oolpit.socialprescribing@nhs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 CSU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WISEMAN, Cheryl (WOOLPIT HEALTH CENTRE)</dc:creator>
  <cp:keywords/>
  <dc:description/>
  <cp:lastModifiedBy>WISEMAN, Cheryl (WOOLPIT HEALTH CENTRE)</cp:lastModifiedBy>
  <cp:revision>3</cp:revision>
  <dcterms:created xsi:type="dcterms:W3CDTF">2022-06-20T10:52:00Z</dcterms:created>
  <dcterms:modified xsi:type="dcterms:W3CDTF">2022-07-11T12:12:00Z</dcterms:modified>
</cp:coreProperties>
</file>